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096" w:rsidRPr="00BF5096" w:rsidRDefault="00BF5096" w:rsidP="00BF5096">
      <w:pPr>
        <w:shd w:val="clear" w:color="auto" w:fill="FFFFFF"/>
        <w:spacing w:after="0" w:line="240" w:lineRule="auto"/>
        <w:ind w:firstLine="709"/>
        <w:jc w:val="both"/>
        <w:textAlignment w:val="baseline"/>
        <w:outlineLvl w:val="2"/>
        <w:rPr>
          <w:rFonts w:ascii="Times New Roman" w:eastAsia="Times New Roman" w:hAnsi="Times New Roman" w:cs="Times New Roman"/>
          <w:color w:val="1E1E1E"/>
          <w:sz w:val="28"/>
          <w:szCs w:val="28"/>
          <w:lang w:val="kk-KZ" w:eastAsia="ru-RU"/>
        </w:rPr>
      </w:pPr>
      <w:r w:rsidRPr="00BF5096">
        <w:rPr>
          <w:rFonts w:ascii="Times New Roman" w:eastAsia="Times New Roman" w:hAnsi="Times New Roman" w:cs="Times New Roman"/>
          <w:b/>
          <w:color w:val="1E1E1E"/>
          <w:sz w:val="28"/>
          <w:szCs w:val="28"/>
          <w:lang w:val="kk-KZ" w:eastAsia="ru-RU"/>
        </w:rPr>
        <w:t>Аумақты ұйымдастыру және таксациялық</w:t>
      </w:r>
      <w:r w:rsidRPr="00BF5096">
        <w:rPr>
          <w:rFonts w:ascii="Times New Roman" w:eastAsia="Times New Roman" w:hAnsi="Times New Roman" w:cs="Times New Roman"/>
          <w:b/>
          <w:color w:val="1E1E1E"/>
          <w:sz w:val="28"/>
          <w:szCs w:val="28"/>
          <w:lang w:val="kk-KZ" w:eastAsia="ru-RU"/>
        </w:rPr>
        <w:br/>
        <w:t>жұмыстарға дайындалу</w:t>
      </w:r>
      <w:r w:rsidRPr="00BF5096">
        <w:rPr>
          <w:rFonts w:ascii="Times New Roman" w:eastAsia="Times New Roman" w:hAnsi="Times New Roman" w:cs="Times New Roman"/>
          <w:b/>
          <w:color w:val="1E1E1E"/>
          <w:sz w:val="28"/>
          <w:szCs w:val="28"/>
          <w:lang w:val="kk-KZ" w:eastAsia="ru-RU"/>
        </w:rPr>
        <w:br/>
      </w:r>
      <w:bookmarkStart w:id="0" w:name="z187"/>
      <w:bookmarkEnd w:id="0"/>
      <w:r w:rsidRPr="00BF5096">
        <w:rPr>
          <w:rFonts w:ascii="Times New Roman" w:eastAsia="Times New Roman" w:hAnsi="Times New Roman" w:cs="Times New Roman"/>
          <w:color w:val="1E1E1E"/>
          <w:sz w:val="28"/>
          <w:szCs w:val="28"/>
          <w:lang w:val="kk-KZ" w:eastAsia="ru-RU"/>
        </w:rPr>
        <w:t xml:space="preserve"> Топографиялық-геодезиялық жұмыстар</w:t>
      </w:r>
    </w:p>
    <w:p w:rsidR="00BF5096" w:rsidRPr="00BF5096" w:rsidRDefault="00822F75"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Pr>
          <w:rFonts w:ascii="Times New Roman" w:eastAsia="Times New Roman" w:hAnsi="Times New Roman" w:cs="Times New Roman"/>
          <w:color w:val="000000"/>
          <w:spacing w:val="2"/>
          <w:sz w:val="28"/>
          <w:szCs w:val="28"/>
          <w:lang w:val="kk-KZ" w:eastAsia="ru-RU"/>
        </w:rPr>
        <w:t>      -</w:t>
      </w:r>
      <w:r w:rsidR="00BF5096" w:rsidRPr="00BF5096">
        <w:rPr>
          <w:rFonts w:ascii="Times New Roman" w:eastAsia="Times New Roman" w:hAnsi="Times New Roman" w:cs="Times New Roman"/>
          <w:color w:val="000000"/>
          <w:spacing w:val="2"/>
          <w:sz w:val="28"/>
          <w:szCs w:val="28"/>
          <w:lang w:val="kk-KZ" w:eastAsia="ru-RU"/>
        </w:rPr>
        <w:t>Орман қорының шекарасын қалпына келтіру және заңды түрде рәсімдеу жұмыстарын жерге орналастыру бойынша мемлекеттік ғылыми-өндірістік орталығының еншілес кәсіпорындары атқарады.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Екінші рет орман орналастыру жүргізілгенде объектінің шекарасы жерге орналастырудың мәліметтерімен салыстырылады және орман орналастыру дайындаған объекті шекарасының схемасы аудандық аймақтық жер ресурстарын басқару органдарымен расталады.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Орман қорының құрамына жаңа қабылданған учаскелердің, басқа жер пайдаланушылардың жерлері арасындағы шоқ ормандардың шекарасы ішкі шаруашылық жерге орналастырудың мәліметтерімен және аэрофотосуретпен белгіленеді. Ол аудандық аймақтық жер ресурстары басқармасының органдарымен келісіледі.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70.</w:t>
      </w:r>
      <w:bookmarkStart w:id="1" w:name="_GoBack"/>
      <w:bookmarkEnd w:id="1"/>
      <w:r w:rsidRPr="00BF5096">
        <w:rPr>
          <w:rFonts w:ascii="Times New Roman" w:eastAsia="Times New Roman" w:hAnsi="Times New Roman" w:cs="Times New Roman"/>
          <w:color w:val="000000"/>
          <w:spacing w:val="2"/>
          <w:sz w:val="28"/>
          <w:szCs w:val="28"/>
          <w:lang w:val="kk-KZ" w:eastAsia="ru-RU"/>
        </w:rPr>
        <w:t xml:space="preserve"> Алғашқы орман орналастыруды жүргізген кезде орамдардың шекаралары аумақтық органдармен немесе облыстық Табиғи ресурстар және табиғатты пайдалануды реттеу басқармасының келісімімен табиғи шекаралар бойынша (жолдар, өзендер, қырлар, электр желісі және басқ.) және тік бұрышты пішінде белгіленеді.</w:t>
      </w:r>
    </w:p>
    <w:p w:rsidR="00BF5096" w:rsidRPr="00BF5096" w:rsidRDefault="00BF5096" w:rsidP="00BF5096">
      <w:pPr>
        <w:shd w:val="clear" w:color="auto" w:fill="FFFFFF"/>
        <w:spacing w:after="0" w:line="240" w:lineRule="auto"/>
        <w:ind w:firstLine="709"/>
        <w:jc w:val="both"/>
        <w:textAlignment w:val="baseline"/>
        <w:outlineLvl w:val="2"/>
        <w:rPr>
          <w:rFonts w:ascii="Times New Roman" w:eastAsia="Times New Roman" w:hAnsi="Times New Roman" w:cs="Times New Roman"/>
          <w:color w:val="1E1E1E"/>
          <w:sz w:val="28"/>
          <w:szCs w:val="28"/>
          <w:lang w:val="kk-KZ" w:eastAsia="ru-RU"/>
        </w:rPr>
      </w:pPr>
      <w:r w:rsidRPr="00BF5096">
        <w:rPr>
          <w:rFonts w:ascii="Times New Roman" w:eastAsia="Times New Roman" w:hAnsi="Times New Roman" w:cs="Times New Roman"/>
          <w:color w:val="1E1E1E"/>
          <w:sz w:val="28"/>
          <w:szCs w:val="28"/>
          <w:lang w:val="kk-KZ" w:eastAsia="ru-RU"/>
        </w:rPr>
        <w:t>Параграф 2. Орам жүйесін және визирларды өлшеу, шабу,</w:t>
      </w:r>
      <w:r w:rsidRPr="00BF5096">
        <w:rPr>
          <w:rFonts w:ascii="Times New Roman" w:eastAsia="Times New Roman" w:hAnsi="Times New Roman" w:cs="Times New Roman"/>
          <w:color w:val="1E1E1E"/>
          <w:sz w:val="28"/>
          <w:szCs w:val="28"/>
          <w:lang w:val="kk-KZ" w:eastAsia="ru-RU"/>
        </w:rPr>
        <w:br/>
        <w:t>аумаққа орман орналастыру белгілерін орнату</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71. Алғашқы орман орналастыру кезінде:</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1) жаңа орам соқпағын шабу, аумаққа орман орналастыру белгілерін орнату жұмыстарын бекітілген орам жүйесінің жобасына сәйкес орман орналастыру мекемесі жүргізеді;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2) шекараның және орам соқпағының ені 0,5 метр, визир – 0,3 метр болып шабылады. Белгі қою сызығында тұрған диаметрі 20 (жиырма) сантиметр және одан жоғары ірі ағаштар кесілмейді. Оларды берілген бағытқа перпендикуляр бойынша параллелді белгі қою әдісімен айналып өтеді. Кесілген ағаштар өлшеуге кедергі жасамауы керек (олар визирден алынады). Түбірдің биіктігі кесілген ағаштың 1/3 диаметрінен аспау керек, балауса ағаштар мен бұталарда 15 (он бес) сантиметрден аспау керек. Жаңа соқпақтар мен визирларды шабу кезінде кесу сызығына жақын тұрған ағаштарға үш жағынан белгі қойылады (камби қабатын зақымдауға болмайды);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3) таксациялық бағыт есебінде пайдаланылатын тік сызықты соқпақтар мен басқа да жүріс сызықтарын өлшеу бір орамның шегінде жүзеге асырылады. Бірнеше орамды кесіп өтетін өлшеу сызығын жүргізуге рұқсат етілмейді;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xml:space="preserve">      4) өлшеу темір өлшеуіш таспамен немесе өлшеуіш троспен орман орналастырудың барлық разрядтарында бір бағытта, әр 200 (екі жүз) метр сайын нөмірлі қазықты орнатумен жүргізіледі. Үшінші разрядты орман орналастыру кезінде ара қашықтықты теодолиттің тұрған нүктесіне теодолит қазығын бекітіп өлшеуге рұқсат етіледі. Аэрофотосуретпен кесілетін </w:t>
      </w:r>
      <w:r w:rsidRPr="00BF5096">
        <w:rPr>
          <w:rFonts w:ascii="Times New Roman" w:eastAsia="Times New Roman" w:hAnsi="Times New Roman" w:cs="Times New Roman"/>
          <w:color w:val="000000"/>
          <w:spacing w:val="2"/>
          <w:sz w:val="28"/>
          <w:szCs w:val="28"/>
          <w:lang w:val="kk-KZ" w:eastAsia="ru-RU"/>
        </w:rPr>
        <w:lastRenderedPageBreak/>
        <w:t>сызықты нақты анықтау мүмкіндігі болған жағдайда сызық және нөмірлі қазық орнатылмайды;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5) таулы жерде сызықты өлшегенде олардың ұзындығы көлденең жағдайда орнатылады. Мұндай жағдайда, жердің еңістігіне қарай нөмірлі қазықты орнатуға және сызық ұзындығын есептеуге түзетулер енгізіледі. Фотоабристе немесе абристе сызықтың ұзындығы беткейдің тіктілігіне байланысты сызықты көлденең түрде салуымен Орман орналастыруды жүргізу нұсқаулығының 1-қосымшасындағы </w:t>
      </w:r>
      <w:hyperlink r:id="rId4" w:anchor="z1204" w:history="1">
        <w:r w:rsidRPr="00BF5096">
          <w:rPr>
            <w:rFonts w:ascii="Times New Roman" w:eastAsia="Times New Roman" w:hAnsi="Times New Roman" w:cs="Times New Roman"/>
            <w:color w:val="073A5E"/>
            <w:spacing w:val="2"/>
            <w:sz w:val="28"/>
            <w:szCs w:val="28"/>
            <w:u w:val="single"/>
            <w:lang w:val="kk-KZ" w:eastAsia="ru-RU"/>
          </w:rPr>
          <w:t>12-кестесіне</w:t>
        </w:r>
      </w:hyperlink>
      <w:r w:rsidRPr="00BF5096">
        <w:rPr>
          <w:rFonts w:ascii="Times New Roman" w:eastAsia="Times New Roman" w:hAnsi="Times New Roman" w:cs="Times New Roman"/>
          <w:color w:val="000000"/>
          <w:spacing w:val="2"/>
          <w:sz w:val="28"/>
          <w:szCs w:val="28"/>
          <w:lang w:val="kk-KZ" w:eastAsia="ru-RU"/>
        </w:rPr>
        <w:t> сәйкес көрсетіледі;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6) орам және мөлдек діңгектерінің, қазықтардың мөлшері мен пішіні, оларда қашықтықты көрсету Орман орналастыруды жүргізу нұсқаулығының </w:t>
      </w:r>
      <w:hyperlink r:id="rId5" w:anchor="z1335" w:history="1">
        <w:r w:rsidRPr="00BF5096">
          <w:rPr>
            <w:rFonts w:ascii="Times New Roman" w:eastAsia="Times New Roman" w:hAnsi="Times New Roman" w:cs="Times New Roman"/>
            <w:color w:val="073A5E"/>
            <w:spacing w:val="2"/>
            <w:sz w:val="28"/>
            <w:szCs w:val="28"/>
            <w:u w:val="single"/>
            <w:lang w:val="kk-KZ" w:eastAsia="ru-RU"/>
          </w:rPr>
          <w:t>7-қосымшасына</w:t>
        </w:r>
      </w:hyperlink>
      <w:r w:rsidRPr="00BF5096">
        <w:rPr>
          <w:rFonts w:ascii="Times New Roman" w:eastAsia="Times New Roman" w:hAnsi="Times New Roman" w:cs="Times New Roman"/>
          <w:color w:val="000000"/>
          <w:spacing w:val="2"/>
          <w:sz w:val="28"/>
          <w:szCs w:val="28"/>
          <w:lang w:val="kk-KZ" w:eastAsia="ru-RU"/>
        </w:rPr>
        <w:t> сәйкес натуралық орман орналастыру және орман шаруашылық белгілері талаптарымен анықталады;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 жүргінші жолдар мен соқпақтарды өлшегенде нөмірлі қазықтар перпендикуляр бойынша өлшеу сызығының өсінен басқа жаққа жылжытылады. Бағыт сызығын байланыстырудың және өлшеудің мәліметтері белгі журналына жазылады;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8) бірінші-екінші разрядты орман орналастыруда өлшеу дәлдігі - 1:500, ал үшінші разрядта - 1: 300 болып белгіленеді;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9) көлік жолдарымен қиылысатын орам және сілтеуіш бағандарын орнату кезінде, көлікпен зақымдалуынан сақтау мақсатында, көлікпен жүрген кезде кез-келген жағынан көрінетіндей қашықтыққа жылжытылып орнатуға болады.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Орман иеленушілері орман орналастыру партиясына осы жұмыс түрін жүзеге асыруы үшін жұмысшылар бөледі.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72. Орман иеленушілер орман орналастыру орнатқан орман орналастыру белгілерінің тексеру кезеңі бойы сақталуын қамтамасыз етеді.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73. Орман орналастыру қайталанғанда:</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1) орман иеленушілері орам соқпақтарын тазарту, шабу және жарамайтын орам және сілтегіш бағандарын ауыстыру жұмыстарын орман орналастыру разрядына қарамастан, дайындық жұмыстары жүргізілген жылы, орман орналастырылатын жылы аралап көру жұмыстары басталғанға дейін өздері орындайды.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2) орам соқпақтары мен визирлардың, орам және нұсқау бағаналарының орындарын жоғалтып алған жағдайда, орман орналастырылатын жылы орман орналастыру партиясының мамандары тапсырыс берушімен келісім жасап, олардың орнын анықтауға, сонымен қоса орам және нұсқау бағандарын жазуға көмек көрсетеді.</w:t>
      </w:r>
    </w:p>
    <w:p w:rsidR="00BF5096" w:rsidRPr="00BF5096" w:rsidRDefault="00BF5096" w:rsidP="00BF5096">
      <w:pPr>
        <w:shd w:val="clear" w:color="auto" w:fill="FFFFFF"/>
        <w:spacing w:after="0" w:line="240" w:lineRule="auto"/>
        <w:ind w:firstLine="709"/>
        <w:jc w:val="both"/>
        <w:textAlignment w:val="baseline"/>
        <w:outlineLvl w:val="2"/>
        <w:rPr>
          <w:rFonts w:ascii="Times New Roman" w:eastAsia="Times New Roman" w:hAnsi="Times New Roman" w:cs="Times New Roman"/>
          <w:color w:val="1E1E1E"/>
          <w:sz w:val="28"/>
          <w:szCs w:val="28"/>
          <w:lang w:val="kk-KZ" w:eastAsia="ru-RU"/>
        </w:rPr>
      </w:pPr>
      <w:r w:rsidRPr="00BF5096">
        <w:rPr>
          <w:rFonts w:ascii="Times New Roman" w:eastAsia="Times New Roman" w:hAnsi="Times New Roman" w:cs="Times New Roman"/>
          <w:color w:val="1E1E1E"/>
          <w:sz w:val="28"/>
          <w:szCs w:val="28"/>
          <w:lang w:val="kk-KZ" w:eastAsia="ru-RU"/>
        </w:rPr>
        <w:t>Параграф 3. Ұжымдық жаттығу</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74. Далалық орман орналастыру жұмыстары басталардың алдында орман қорының құрылымы және орман өсу жағдайы осы нақты объектінікіне ұқсас объектінің топтары мен мамандардың жұмыс істеуге дайындығын тексеру және маманның біліктілік деңгейін бағалау үшін және далалық жұмыстарын жүргізу ерекшеліктері бойынша орындаушыға жалпы техникалық нұсқау беру үшін орман таксациясын жүргізуге рұқсат беру мақсатында ұжымдық жаттығу жүргізіледі.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lastRenderedPageBreak/>
        <w:t>      75. Далалық жұмыстарды атқаратын орман орналастыру бөлімдерінің барлық мамандары мен бастықтары, бірінші кезекте орман орналастыру жұмыстарын қабылдайтын және қадағалайтын орман иеленушілерінің мамандары мен бастықтары ұжымдық жаттығуға қатысады.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76. Орман орналастыру объектілерінің ұқсастығына және орналасуына байланысты, ұжымдық жаттығу бір немесе бірнеше орман орналастыру партиялары үшін орман орналастыру мекемесінің бас инженерінің немесе жобаны жазуға (жасауға) жауапты адамның басқаруымен жүргізіледі.</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77. Ұжымдық жаттығуды жүргізудің техникасы, реті, құрамы және оның нәтижесін рәсімдеу осы Нұсқаулықтың 10-қосымшасына сәйкес Ұжымдық жаттығуларды жүргізу жөніндегі техникалық нұсқаулармен анықталады.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78. Жаттықтыру таксациясы төмендегідей жағдайда қанағаттанарлық деп қабылданады:</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1) әр таксациялық көрсеткішті анықтауда жіберілетін ауытқудың шегі, олардың жалпы санының 68 пайызынан кем емес;</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2) екі есе ауытқу плюс, минус 5 (бес) пайыздан артық емес.</w:t>
      </w:r>
    </w:p>
    <w:p w:rsidR="00BF5096" w:rsidRPr="00BF5096" w:rsidRDefault="00BF5096" w:rsidP="00BF5096">
      <w:pPr>
        <w:shd w:val="clear" w:color="auto" w:fill="FFFFFF"/>
        <w:spacing w:after="0" w:line="240" w:lineRule="auto"/>
        <w:ind w:firstLine="709"/>
        <w:jc w:val="both"/>
        <w:textAlignment w:val="baseline"/>
        <w:rPr>
          <w:rFonts w:ascii="Times New Roman" w:eastAsia="Times New Roman" w:hAnsi="Times New Roman" w:cs="Times New Roman"/>
          <w:color w:val="000000"/>
          <w:spacing w:val="2"/>
          <w:sz w:val="28"/>
          <w:szCs w:val="28"/>
          <w:lang w:val="kk-KZ" w:eastAsia="ru-RU"/>
        </w:rPr>
      </w:pPr>
      <w:r w:rsidRPr="00BF5096">
        <w:rPr>
          <w:rFonts w:ascii="Times New Roman" w:eastAsia="Times New Roman" w:hAnsi="Times New Roman" w:cs="Times New Roman"/>
          <w:color w:val="000000"/>
          <w:spacing w:val="2"/>
          <w:sz w:val="28"/>
          <w:szCs w:val="28"/>
          <w:lang w:val="kk-KZ" w:eastAsia="ru-RU"/>
        </w:rPr>
        <w:t>      79. Қанағаттанарлықсыз нәтиже көрсеткен мамандарға басқа мамандар салған жаңа сынақ алаңдарында қосымша жаттығу жүргізіледі. Қажет болса, жаттығу таксациялық жүрісте жүргізіледі. Оның санын және ұзындығын жаттығудың бастығы белгілейді. Қосымша жаттығудан кейін маманды таксацияға жіберу немесе басқа жұмыс түріне ауыстыру туралы соңғы шешім қабылданады.</w:t>
      </w:r>
    </w:p>
    <w:p w:rsidR="007951C2" w:rsidRPr="00BF5096" w:rsidRDefault="007951C2" w:rsidP="00BF5096">
      <w:pPr>
        <w:spacing w:after="0" w:line="240" w:lineRule="auto"/>
        <w:ind w:firstLine="709"/>
        <w:jc w:val="both"/>
        <w:rPr>
          <w:rFonts w:ascii="Times New Roman" w:hAnsi="Times New Roman" w:cs="Times New Roman"/>
          <w:sz w:val="28"/>
          <w:szCs w:val="28"/>
          <w:lang w:val="kk-KZ"/>
        </w:rPr>
      </w:pPr>
    </w:p>
    <w:sectPr w:rsidR="007951C2" w:rsidRPr="00BF50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CDB"/>
    <w:rsid w:val="007951C2"/>
    <w:rsid w:val="00822F75"/>
    <w:rsid w:val="00B04CDB"/>
    <w:rsid w:val="00BF50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1AB85F-F1B1-40C3-9B2E-BDC6DB452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F509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F5096"/>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F50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F50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2590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dilet.zan.kz/kaz/docs/V1200008181" TargetMode="External"/><Relationship Id="rId4" Type="http://schemas.openxmlformats.org/officeDocument/2006/relationships/hyperlink" Target="https://adilet.zan.kz/kaz/docs/V1200008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1009</Words>
  <Characters>5757</Characters>
  <Application>Microsoft Office Word</Application>
  <DocSecurity>0</DocSecurity>
  <Lines>47</Lines>
  <Paragraphs>13</Paragraphs>
  <ScaleCrop>false</ScaleCrop>
  <Company/>
  <LinksUpToDate>false</LinksUpToDate>
  <CharactersWithSpaces>6753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dcterms:created xsi:type="dcterms:W3CDTF">2024-09-17T08:01:00Z</dcterms:created>
  <dcterms:modified xsi:type="dcterms:W3CDTF">2024-09-24T08:37:00Z</dcterms:modified>
</cp:coreProperties>
</file>